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78" w:rsidRDefault="00836878" w:rsidP="00836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78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  <w:r>
        <w:rPr>
          <w:rFonts w:ascii="Times New Roman" w:hAnsi="Times New Roman" w:cs="Times New Roman"/>
          <w:b/>
          <w:sz w:val="28"/>
          <w:szCs w:val="28"/>
        </w:rPr>
        <w:t>сектора архитектуры</w:t>
      </w:r>
      <w:r w:rsidRPr="008368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878" w:rsidRDefault="00836878" w:rsidP="00836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78">
        <w:rPr>
          <w:rFonts w:ascii="Times New Roman" w:hAnsi="Times New Roman" w:cs="Times New Roman"/>
          <w:b/>
          <w:sz w:val="28"/>
          <w:szCs w:val="28"/>
        </w:rPr>
        <w:t xml:space="preserve">отдела архитектуры и градостроительства </w:t>
      </w:r>
    </w:p>
    <w:p w:rsidR="00836878" w:rsidRPr="00836878" w:rsidRDefault="00836878" w:rsidP="00836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78">
        <w:rPr>
          <w:rFonts w:ascii="Times New Roman" w:hAnsi="Times New Roman" w:cs="Times New Roman"/>
          <w:b/>
          <w:sz w:val="28"/>
          <w:szCs w:val="28"/>
        </w:rPr>
        <w:t>администрации Нижнеилимского муниципального района за 2019 год</w:t>
      </w:r>
    </w:p>
    <w:p w:rsidR="00836878" w:rsidRPr="00836878" w:rsidRDefault="00836878" w:rsidP="00836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878" w:rsidRPr="00836878" w:rsidRDefault="00836878" w:rsidP="008368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878">
        <w:rPr>
          <w:rFonts w:ascii="Times New Roman" w:hAnsi="Times New Roman" w:cs="Times New Roman"/>
          <w:sz w:val="28"/>
          <w:szCs w:val="28"/>
        </w:rPr>
        <w:t>Градостроительная политика администрации Нижнеилимского муниципального района в лице отдела архитектуры и градостроительства осуществляется в  рамках исполнения  полномочий по решению вопросов местного значения, предусмотренных ст.15, п.1, ч.15, 15.1,11, 19.1 Федерального закона № 131-ФЗ от 06.10.2003г. «Об общих принципах организации местного самоуправления в Российской Федерации», и части полномочий, предусмотренных ст.14, указанного закона, передаваемых  городскими и сельскими поселениями на</w:t>
      </w:r>
      <w:proofErr w:type="gramEnd"/>
      <w:r w:rsidRPr="00836878">
        <w:rPr>
          <w:rFonts w:ascii="Times New Roman" w:hAnsi="Times New Roman" w:cs="Times New Roman"/>
          <w:sz w:val="28"/>
          <w:szCs w:val="28"/>
        </w:rPr>
        <w:t xml:space="preserve"> уровень района. </w:t>
      </w:r>
    </w:p>
    <w:p w:rsidR="00836878" w:rsidRPr="00836878" w:rsidRDefault="00836878" w:rsidP="008368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878">
        <w:rPr>
          <w:rFonts w:ascii="Times New Roman" w:hAnsi="Times New Roman" w:cs="Times New Roman"/>
          <w:sz w:val="28"/>
          <w:szCs w:val="28"/>
        </w:rPr>
        <w:t>В 2019 году приоритетными направлениями работы отдела являлись:</w:t>
      </w:r>
    </w:p>
    <w:p w:rsidR="00836878" w:rsidRPr="00836878" w:rsidRDefault="00836878" w:rsidP="008368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878">
        <w:rPr>
          <w:rFonts w:ascii="Times New Roman" w:hAnsi="Times New Roman" w:cs="Times New Roman"/>
          <w:sz w:val="28"/>
          <w:szCs w:val="28"/>
        </w:rPr>
        <w:t>Реализация документов территориального планирования и градостроительного зонирования муниципальных образований Нижнеилимского района,  подготовка предложений по их актуализации в целях приведения в связи с внесением изменений в Градостроительный кодекс Российской Федерации, предоставление муниципальных услуг в сфере градостроительной деятельности, наружной рекламы, развитие и сохранение имеющейся на территории социальной инфраструктуры, необходимой для исполнения полномочий муниципального образования «Нижнеилимский район».</w:t>
      </w:r>
      <w:proofErr w:type="gramEnd"/>
    </w:p>
    <w:p w:rsidR="00836878" w:rsidRPr="00836878" w:rsidRDefault="00836878" w:rsidP="00836878">
      <w:pPr>
        <w:spacing w:after="0" w:line="240" w:lineRule="auto"/>
        <w:ind w:firstLine="540"/>
        <w:jc w:val="both"/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</w:pPr>
      <w:r w:rsidRPr="00836878">
        <w:rPr>
          <w:rFonts w:ascii="Times New Roman" w:hAnsi="Times New Roman" w:cs="Times New Roman"/>
          <w:sz w:val="28"/>
          <w:szCs w:val="28"/>
        </w:rPr>
        <w:t>На 1 января 2020 года</w:t>
      </w:r>
      <w:r w:rsidRPr="00836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878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администрации Нижнеилимского муниципального района, регулирующие градостроительную деятельность и размещение наружной рекламы на территории района,  актуализированы в   соответствии  требованиям действующего законодательства. </w:t>
      </w:r>
    </w:p>
    <w:p w:rsidR="00836878" w:rsidRPr="00836878" w:rsidRDefault="00836878" w:rsidP="00836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878">
        <w:rPr>
          <w:rFonts w:ascii="Times New Roman" w:hAnsi="Times New Roman" w:cs="Times New Roman"/>
          <w:sz w:val="28"/>
          <w:szCs w:val="28"/>
        </w:rPr>
        <w:t xml:space="preserve">На территории Нижнеилимского района ведется информационная система обеспечения градостроительной деятельности, что дает возможность оценить инвестиционную привлекательность территории. </w:t>
      </w:r>
    </w:p>
    <w:p w:rsidR="00836878" w:rsidRPr="00836878" w:rsidRDefault="00836878" w:rsidP="00836878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36878">
        <w:rPr>
          <w:rFonts w:ascii="Times New Roman" w:hAnsi="Times New Roman"/>
          <w:sz w:val="28"/>
          <w:szCs w:val="28"/>
        </w:rPr>
        <w:t>В 2019 году в информационной системе зарегистрировано 1224 сведения о застроенных и подлежащих застройке земельных участках на территории  муниципальных образований Нижнеилимского района.</w:t>
      </w:r>
    </w:p>
    <w:p w:rsidR="00836878" w:rsidRPr="00836878" w:rsidRDefault="00836878" w:rsidP="00836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878">
        <w:rPr>
          <w:rFonts w:ascii="Times New Roman" w:hAnsi="Times New Roman" w:cs="Times New Roman"/>
          <w:sz w:val="28"/>
          <w:szCs w:val="28"/>
        </w:rPr>
        <w:t xml:space="preserve">В результате информационного обеспечения градостроительной деятельности и качественного предоставления муниципальных услуг на территории Нижнеилимского района наблюдалась  стабильная  активность застройщиков. </w:t>
      </w:r>
    </w:p>
    <w:p w:rsidR="00836878" w:rsidRPr="00836878" w:rsidRDefault="00836878" w:rsidP="00836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878">
        <w:rPr>
          <w:rFonts w:ascii="Times New Roman" w:hAnsi="Times New Roman" w:cs="Times New Roman"/>
          <w:sz w:val="28"/>
          <w:szCs w:val="28"/>
        </w:rPr>
        <w:t xml:space="preserve"> В течение 2019 года застройщикам земельных участков и </w:t>
      </w:r>
      <w:proofErr w:type="spellStart"/>
      <w:r w:rsidRPr="00836878">
        <w:rPr>
          <w:rFonts w:ascii="Times New Roman" w:hAnsi="Times New Roman" w:cs="Times New Roman"/>
          <w:sz w:val="28"/>
          <w:szCs w:val="28"/>
        </w:rPr>
        <w:t>рекламораспространителям</w:t>
      </w:r>
      <w:proofErr w:type="spellEnd"/>
      <w:r w:rsidRPr="00836878">
        <w:rPr>
          <w:rFonts w:ascii="Times New Roman" w:hAnsi="Times New Roman" w:cs="Times New Roman"/>
          <w:sz w:val="28"/>
          <w:szCs w:val="28"/>
        </w:rPr>
        <w:t xml:space="preserve">  предоставлено  177 муниципальных услуг по выдаче документации для выполнения проектно-изыскательских, кадастровых и строительно-монтажных работ, а также разрешений на установку и эксплуатацию рекламных конструкций.</w:t>
      </w:r>
    </w:p>
    <w:p w:rsidR="00836878" w:rsidRPr="00836878" w:rsidRDefault="00836878" w:rsidP="008368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878">
        <w:rPr>
          <w:rFonts w:ascii="Times New Roman" w:hAnsi="Times New Roman" w:cs="Times New Roman"/>
          <w:sz w:val="28"/>
          <w:szCs w:val="28"/>
        </w:rPr>
        <w:t xml:space="preserve">В результате оказания содействия городским и сельским поселениям района по актуализации документов территориального планирования и градостроительного зонирования, в том числе в рамках  исполнения </w:t>
      </w:r>
      <w:r w:rsidRPr="00836878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соглашений по передаче части полномочий поселений в сфере градостроительной деятельности на уровень муниципального района, </w:t>
      </w:r>
      <w:r w:rsidRPr="00836878">
        <w:rPr>
          <w:rFonts w:ascii="Times New Roman" w:hAnsi="Times New Roman" w:cs="Times New Roman"/>
          <w:sz w:val="28"/>
          <w:szCs w:val="28"/>
          <w:lang w:bidi="ru-RU"/>
        </w:rPr>
        <w:t>подготовлены  документы для участия в отборе муниципальных образований Иркутской области на предоставление в 2020 году субсидий из бюджета Иркутской области на  разработку 9-ти</w:t>
      </w:r>
      <w:proofErr w:type="gramEnd"/>
      <w:r w:rsidRPr="00836878">
        <w:rPr>
          <w:rFonts w:ascii="Times New Roman" w:hAnsi="Times New Roman" w:cs="Times New Roman"/>
          <w:sz w:val="28"/>
          <w:szCs w:val="28"/>
          <w:lang w:bidi="ru-RU"/>
        </w:rPr>
        <w:t xml:space="preserve"> проектов внесения изменений в генеральные планы и 17-ти проектов внесения изменений в правила землепользования и застройки в рамках реализации  </w:t>
      </w:r>
      <w:r w:rsidRPr="00836878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«Развитие и управление имущественным комплексом и земельными ресурсами Иркутской области» на 2018 - 2022 годы, подпрограммы «Обеспечение комплексного пространственного и территориального развития Иркутской области» на 2018-2022 годы. </w:t>
      </w:r>
    </w:p>
    <w:p w:rsidR="00785E9A" w:rsidRPr="00836878" w:rsidRDefault="00785E9A" w:rsidP="0083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5E9A" w:rsidRPr="0083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878"/>
    <w:rsid w:val="00785E9A"/>
    <w:rsid w:val="0083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68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0pt">
    <w:name w:val="Основной текст + Не курсив;Интервал 0 pt"/>
    <w:basedOn w:val="a0"/>
    <w:rsid w:val="00836878"/>
    <w:rPr>
      <w:i/>
      <w:iCs/>
      <w:color w:val="000000"/>
      <w:spacing w:val="3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Без интервала Знак"/>
    <w:link w:val="a5"/>
    <w:locked/>
    <w:rsid w:val="00836878"/>
    <w:rPr>
      <w:rFonts w:ascii="Calibri" w:hAnsi="Calibri" w:cs="Calibri"/>
    </w:rPr>
  </w:style>
  <w:style w:type="paragraph" w:styleId="a5">
    <w:name w:val="No Spacing"/>
    <w:link w:val="a4"/>
    <w:qFormat/>
    <w:rsid w:val="0083687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0</DocSecurity>
  <Lines>23</Lines>
  <Paragraphs>6</Paragraphs>
  <ScaleCrop>false</ScaleCrop>
  <Company>Grizli777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2020-04-10T04:01:00Z</dcterms:created>
  <dcterms:modified xsi:type="dcterms:W3CDTF">2020-04-10T04:03:00Z</dcterms:modified>
</cp:coreProperties>
</file>